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4"/>
        <w:tblW w:w="15446" w:type="dxa"/>
        <w:jc w:val="center"/>
        <w:tblLook w:val="04A0" w:firstRow="1" w:lastRow="0" w:firstColumn="1" w:lastColumn="0" w:noHBand="0" w:noVBand="1"/>
      </w:tblPr>
      <w:tblGrid>
        <w:gridCol w:w="562"/>
        <w:gridCol w:w="3543"/>
        <w:gridCol w:w="11341"/>
      </w:tblGrid>
      <w:tr w:rsidR="00034A58" w14:paraId="64257519" w14:textId="77777777" w:rsidTr="00004DA4">
        <w:trPr>
          <w:jc w:val="center"/>
        </w:trPr>
        <w:tc>
          <w:tcPr>
            <w:tcW w:w="562" w:type="dxa"/>
            <w:vAlign w:val="center"/>
          </w:tcPr>
          <w:p w14:paraId="68DD62B3" w14:textId="77777777" w:rsidR="00034A58" w:rsidRPr="009E523D" w:rsidRDefault="00034A58" w:rsidP="00004D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543" w:type="dxa"/>
            <w:vAlign w:val="center"/>
          </w:tcPr>
          <w:p w14:paraId="10205C99" w14:textId="77777777" w:rsidR="00034A58" w:rsidRPr="00A166C8" w:rsidRDefault="00034A58" w:rsidP="00004DA4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66C8">
              <w:rPr>
                <w:rFonts w:ascii="Times New Roman" w:hAnsi="Times New Roman" w:cs="Times New Roman"/>
                <w:b/>
                <w:sz w:val="24"/>
                <w:szCs w:val="24"/>
              </w:rPr>
              <w:t>Событие/мероприятие/повод</w:t>
            </w:r>
          </w:p>
        </w:tc>
        <w:tc>
          <w:tcPr>
            <w:tcW w:w="11341" w:type="dxa"/>
            <w:vAlign w:val="center"/>
          </w:tcPr>
          <w:p w14:paraId="25C4A14B" w14:textId="27D5B1A5" w:rsidR="00034A58" w:rsidRPr="00D80C46" w:rsidRDefault="00034A58" w:rsidP="00D80C46">
            <w:pPr>
              <w:pStyle w:val="Default"/>
              <w:jc w:val="both"/>
              <w:rPr>
                <w:rFonts w:ascii="Cambria" w:hAnsi="Cambria"/>
                <w:b/>
                <w:bCs/>
              </w:rPr>
            </w:pPr>
            <w:r w:rsidRPr="00D80C46">
              <w:rPr>
                <w:rFonts w:ascii="Cambria" w:hAnsi="Cambria"/>
                <w:color w:val="auto"/>
              </w:rPr>
              <w:t>X</w:t>
            </w:r>
            <w:r w:rsidRPr="00D80C46">
              <w:rPr>
                <w:rFonts w:ascii="Cambria" w:hAnsi="Cambria"/>
                <w:color w:val="auto"/>
                <w:lang w:val="en-US"/>
              </w:rPr>
              <w:t>V</w:t>
            </w:r>
            <w:r w:rsidRPr="00D80C46">
              <w:rPr>
                <w:rFonts w:ascii="Cambria" w:hAnsi="Cambria"/>
                <w:color w:val="auto"/>
              </w:rPr>
              <w:t xml:space="preserve"> Международн</w:t>
            </w:r>
            <w:r w:rsidR="00D80C46">
              <w:rPr>
                <w:rFonts w:ascii="Cambria" w:hAnsi="Cambria"/>
                <w:color w:val="auto"/>
              </w:rPr>
              <w:t>ая</w:t>
            </w:r>
            <w:r w:rsidRPr="00D80C46">
              <w:rPr>
                <w:rFonts w:ascii="Cambria" w:hAnsi="Cambria"/>
                <w:color w:val="auto"/>
              </w:rPr>
              <w:t xml:space="preserve"> научно-практическ</w:t>
            </w:r>
            <w:r w:rsidR="00D80C46">
              <w:rPr>
                <w:rFonts w:ascii="Cambria" w:hAnsi="Cambria"/>
                <w:color w:val="auto"/>
              </w:rPr>
              <w:t>ая</w:t>
            </w:r>
            <w:r w:rsidRPr="00D80C46">
              <w:rPr>
                <w:rFonts w:ascii="Cambria" w:hAnsi="Cambria"/>
                <w:color w:val="auto"/>
              </w:rPr>
              <w:t xml:space="preserve"> конференци</w:t>
            </w:r>
            <w:r w:rsidR="00D80C46">
              <w:rPr>
                <w:rFonts w:ascii="Cambria" w:hAnsi="Cambria"/>
                <w:color w:val="auto"/>
              </w:rPr>
              <w:t xml:space="preserve">я </w:t>
            </w:r>
            <w:r w:rsidRPr="00D80C46">
              <w:rPr>
                <w:rFonts w:ascii="Cambria" w:hAnsi="Cambria"/>
                <w:b/>
                <w:bCs/>
                <w:color w:val="auto"/>
              </w:rPr>
              <w:t>«Развитие политических институтов и процессов:</w:t>
            </w:r>
            <w:r w:rsidR="00D80C46">
              <w:rPr>
                <w:rFonts w:ascii="Cambria" w:hAnsi="Cambria"/>
                <w:b/>
                <w:bCs/>
                <w:color w:val="auto"/>
              </w:rPr>
              <w:t xml:space="preserve"> </w:t>
            </w:r>
            <w:r w:rsidRPr="00D80C46">
              <w:rPr>
                <w:rFonts w:ascii="Cambria" w:hAnsi="Cambria"/>
                <w:b/>
                <w:bCs/>
              </w:rPr>
              <w:t>зарубежный и отечественный опыт»</w:t>
            </w:r>
          </w:p>
          <w:p w14:paraId="6B98E8BC" w14:textId="77777777" w:rsidR="00034A58" w:rsidRDefault="00034A58" w:rsidP="00004DA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4A58" w14:paraId="7D1AF66D" w14:textId="77777777" w:rsidTr="00004DA4">
        <w:trPr>
          <w:jc w:val="center"/>
        </w:trPr>
        <w:tc>
          <w:tcPr>
            <w:tcW w:w="562" w:type="dxa"/>
            <w:vAlign w:val="center"/>
          </w:tcPr>
          <w:p w14:paraId="0C0A2337" w14:textId="77777777" w:rsidR="00034A58" w:rsidRPr="009E523D" w:rsidRDefault="00034A58" w:rsidP="00004D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543" w:type="dxa"/>
            <w:vAlign w:val="center"/>
          </w:tcPr>
          <w:p w14:paraId="7BF5B45E" w14:textId="77777777" w:rsidR="00034A58" w:rsidRPr="00A166C8" w:rsidRDefault="00034A58" w:rsidP="00004DA4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66C8">
              <w:rPr>
                <w:rFonts w:ascii="Times New Roman" w:hAnsi="Times New Roman" w:cs="Times New Roman"/>
                <w:b/>
                <w:sz w:val="24"/>
                <w:szCs w:val="24"/>
              </w:rPr>
              <w:t>Дата, время</w:t>
            </w:r>
          </w:p>
        </w:tc>
        <w:tc>
          <w:tcPr>
            <w:tcW w:w="11341" w:type="dxa"/>
            <w:vAlign w:val="center"/>
          </w:tcPr>
          <w:p w14:paraId="0556E016" w14:textId="77777777" w:rsidR="00034A58" w:rsidRPr="00194A50" w:rsidRDefault="00034A58" w:rsidP="00034A58">
            <w:pPr>
              <w:jc w:val="center"/>
              <w:rPr>
                <w:rFonts w:ascii="Cambria" w:hAnsi="Cambria"/>
                <w:bCs/>
                <w:sz w:val="24"/>
                <w:szCs w:val="24"/>
              </w:rPr>
            </w:pPr>
            <w:r w:rsidRPr="00194A50">
              <w:rPr>
                <w:rFonts w:ascii="Cambria" w:hAnsi="Cambria"/>
                <w:bCs/>
                <w:sz w:val="24"/>
                <w:szCs w:val="24"/>
              </w:rPr>
              <w:t>15 июня 2024 г. (суббота) с 11.00-14.00 (время омское)</w:t>
            </w:r>
          </w:p>
          <w:p w14:paraId="1C156D9E" w14:textId="1EC4F77B" w:rsidR="00034A58" w:rsidRDefault="00034A58" w:rsidP="00004DA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4A58" w14:paraId="18FCBBC0" w14:textId="77777777" w:rsidTr="00004DA4">
        <w:trPr>
          <w:jc w:val="center"/>
        </w:trPr>
        <w:tc>
          <w:tcPr>
            <w:tcW w:w="562" w:type="dxa"/>
            <w:vAlign w:val="center"/>
          </w:tcPr>
          <w:p w14:paraId="0E6C9E00" w14:textId="77777777" w:rsidR="00034A58" w:rsidRPr="009E523D" w:rsidRDefault="00034A58" w:rsidP="00004D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543" w:type="dxa"/>
            <w:vAlign w:val="center"/>
          </w:tcPr>
          <w:p w14:paraId="77F616C6" w14:textId="77777777" w:rsidR="00034A58" w:rsidRPr="00A166C8" w:rsidRDefault="00034A58" w:rsidP="00004DA4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66C8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11341" w:type="dxa"/>
            <w:vAlign w:val="center"/>
          </w:tcPr>
          <w:p w14:paraId="0CCF97BB" w14:textId="77777777" w:rsidR="00034A58" w:rsidRPr="00194A50" w:rsidRDefault="00034A58" w:rsidP="00034A58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194A50">
              <w:rPr>
                <w:rFonts w:ascii="Cambria" w:hAnsi="Cambria"/>
                <w:b/>
                <w:sz w:val="24"/>
                <w:szCs w:val="24"/>
              </w:rPr>
              <w:t>Форма проведения конференции</w:t>
            </w:r>
          </w:p>
          <w:p w14:paraId="12FC8DAB" w14:textId="77777777" w:rsidR="00034A58" w:rsidRDefault="00034A58" w:rsidP="00034A58">
            <w:pPr>
              <w:jc w:val="center"/>
              <w:rPr>
                <w:rFonts w:ascii="Cambria" w:hAnsi="Cambria"/>
                <w:bCs/>
                <w:sz w:val="24"/>
                <w:szCs w:val="24"/>
              </w:rPr>
            </w:pPr>
            <w:r w:rsidRPr="00194A50">
              <w:rPr>
                <w:rFonts w:ascii="Cambria" w:hAnsi="Cambria"/>
                <w:bCs/>
                <w:sz w:val="24"/>
                <w:szCs w:val="24"/>
              </w:rPr>
              <w:t>онлайн (</w:t>
            </w:r>
            <w:proofErr w:type="gramStart"/>
            <w:r w:rsidRPr="00194A50">
              <w:rPr>
                <w:rFonts w:ascii="Cambria" w:hAnsi="Cambria"/>
                <w:bCs/>
                <w:sz w:val="24"/>
                <w:szCs w:val="24"/>
              </w:rPr>
              <w:t>конференц-связь</w:t>
            </w:r>
            <w:proofErr w:type="gramEnd"/>
            <w:r w:rsidRPr="00194A50">
              <w:rPr>
                <w:rFonts w:ascii="Cambria" w:hAnsi="Cambria"/>
                <w:bCs/>
                <w:sz w:val="24"/>
                <w:szCs w:val="24"/>
              </w:rPr>
              <w:t xml:space="preserve"> через Google </w:t>
            </w:r>
            <w:proofErr w:type="spellStart"/>
            <w:r w:rsidRPr="00194A50">
              <w:rPr>
                <w:rFonts w:ascii="Cambria" w:hAnsi="Cambria"/>
                <w:bCs/>
                <w:sz w:val="24"/>
                <w:szCs w:val="24"/>
              </w:rPr>
              <w:t>Meet</w:t>
            </w:r>
            <w:proofErr w:type="spellEnd"/>
            <w:r w:rsidRPr="00194A50">
              <w:rPr>
                <w:rFonts w:ascii="Cambria" w:hAnsi="Cambria"/>
                <w:bCs/>
                <w:sz w:val="24"/>
                <w:szCs w:val="24"/>
              </w:rPr>
              <w:t>)</w:t>
            </w:r>
          </w:p>
          <w:p w14:paraId="7C2943B7" w14:textId="5884192D" w:rsidR="00034A58" w:rsidRDefault="00034A58" w:rsidP="00034A58">
            <w:pPr>
              <w:jc w:val="both"/>
              <w:rPr>
                <w:rFonts w:ascii="Cambria" w:hAnsi="Cambria"/>
                <w:bCs/>
                <w:sz w:val="24"/>
                <w:szCs w:val="24"/>
              </w:rPr>
            </w:pPr>
            <w:r w:rsidRPr="00034A58">
              <w:rPr>
                <w:rFonts w:ascii="Cambria" w:hAnsi="Cambria"/>
                <w:bCs/>
                <w:sz w:val="24"/>
                <w:szCs w:val="24"/>
              </w:rPr>
              <w:t>Секция I. «Управление современными политическими процессами</w:t>
            </w:r>
            <w:r>
              <w:rPr>
                <w:rFonts w:ascii="Cambria" w:hAnsi="Cambria"/>
                <w:bCs/>
                <w:sz w:val="24"/>
                <w:szCs w:val="24"/>
              </w:rPr>
              <w:t xml:space="preserve"> </w:t>
            </w:r>
            <w:r w:rsidRPr="00034A58">
              <w:rPr>
                <w:rFonts w:ascii="Cambria" w:hAnsi="Cambria"/>
                <w:bCs/>
                <w:sz w:val="24"/>
                <w:szCs w:val="24"/>
              </w:rPr>
              <w:t>и политический PR»</w:t>
            </w:r>
            <w:r>
              <w:rPr>
                <w:rFonts w:ascii="Cambria" w:hAnsi="Cambria"/>
                <w:bCs/>
                <w:sz w:val="24"/>
                <w:szCs w:val="24"/>
              </w:rPr>
              <w:t xml:space="preserve"> </w:t>
            </w:r>
          </w:p>
          <w:p w14:paraId="2A32D29B" w14:textId="48C5E0C9" w:rsidR="00034A58" w:rsidRPr="00194A50" w:rsidRDefault="00034A58" w:rsidP="00034A58">
            <w:pPr>
              <w:jc w:val="both"/>
              <w:rPr>
                <w:rFonts w:ascii="Cambria" w:hAnsi="Cambria"/>
                <w:bCs/>
                <w:sz w:val="24"/>
                <w:szCs w:val="24"/>
              </w:rPr>
            </w:pPr>
            <w:r w:rsidRPr="00034A58">
              <w:rPr>
                <w:rFonts w:ascii="Cambria" w:hAnsi="Cambria"/>
                <w:bCs/>
                <w:sz w:val="24"/>
                <w:szCs w:val="24"/>
              </w:rPr>
              <w:t>Ссылка для подключения</w:t>
            </w:r>
            <w:r>
              <w:rPr>
                <w:rFonts w:ascii="Cambria" w:hAnsi="Cambria"/>
                <w:bCs/>
                <w:sz w:val="24"/>
                <w:szCs w:val="24"/>
              </w:rPr>
              <w:t xml:space="preserve">  </w:t>
            </w:r>
            <w:r w:rsidRPr="00034A58">
              <w:rPr>
                <w:rFonts w:ascii="Cambria" w:hAnsi="Cambria"/>
                <w:bCs/>
                <w:sz w:val="24"/>
                <w:szCs w:val="24"/>
              </w:rPr>
              <w:t xml:space="preserve"> </w:t>
            </w:r>
            <w:hyperlink r:id="rId5" w:history="1">
              <w:r w:rsidR="00B40EEB" w:rsidRPr="001015CA">
                <w:rPr>
                  <w:rStyle w:val="a5"/>
                  <w:rFonts w:ascii="Cambria" w:hAnsi="Cambria"/>
                  <w:bCs/>
                  <w:sz w:val="24"/>
                  <w:szCs w:val="24"/>
                </w:rPr>
                <w:t>https://meet.google.com/cmq-egzt-vpj</w:t>
              </w:r>
            </w:hyperlink>
            <w:r w:rsidR="00B40EEB">
              <w:rPr>
                <w:rFonts w:ascii="Cambria" w:hAnsi="Cambria"/>
                <w:bCs/>
                <w:sz w:val="24"/>
                <w:szCs w:val="24"/>
              </w:rPr>
              <w:t xml:space="preserve"> </w:t>
            </w:r>
          </w:p>
          <w:p w14:paraId="09E10178" w14:textId="77777777" w:rsidR="00034A58" w:rsidRPr="00034A58" w:rsidRDefault="00034A58" w:rsidP="00034A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4A58">
              <w:rPr>
                <w:rFonts w:ascii="Times New Roman" w:hAnsi="Times New Roman" w:cs="Times New Roman"/>
                <w:sz w:val="24"/>
                <w:szCs w:val="24"/>
              </w:rPr>
              <w:t>Секция II. «Философско-исторические аспекты политики»</w:t>
            </w:r>
          </w:p>
          <w:p w14:paraId="71EB2BB8" w14:textId="314C6551" w:rsidR="00034A58" w:rsidRDefault="00034A58" w:rsidP="00034A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4A58">
              <w:rPr>
                <w:rFonts w:ascii="Times New Roman" w:hAnsi="Times New Roman" w:cs="Times New Roman"/>
                <w:sz w:val="24"/>
                <w:szCs w:val="24"/>
              </w:rPr>
              <w:t>Ссылка для подключения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4A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6" w:history="1">
              <w:r w:rsidRPr="001015C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https://meet.google.com/cmq-egzt-vpj</w:t>
              </w:r>
            </w:hyperlink>
          </w:p>
          <w:p w14:paraId="61FC8C18" w14:textId="5EC6A637" w:rsidR="00034A58" w:rsidRPr="00034A58" w:rsidRDefault="00034A58" w:rsidP="00034A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4A58">
              <w:rPr>
                <w:rFonts w:ascii="Times New Roman" w:hAnsi="Times New Roman" w:cs="Times New Roman"/>
                <w:sz w:val="24"/>
                <w:szCs w:val="24"/>
              </w:rPr>
              <w:t>Секция III. «Акторы (институты) и практики публичной политики в России и мире»</w:t>
            </w:r>
          </w:p>
          <w:p w14:paraId="72FC607E" w14:textId="219C893A" w:rsidR="00034A58" w:rsidRDefault="00034A58" w:rsidP="00034A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4A58">
              <w:rPr>
                <w:rFonts w:ascii="Times New Roman" w:hAnsi="Times New Roman" w:cs="Times New Roman"/>
                <w:sz w:val="24"/>
                <w:szCs w:val="24"/>
              </w:rPr>
              <w:t>Ссылка для подключения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hyperlink r:id="rId7" w:history="1">
              <w:r w:rsidRPr="001015C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https://meet.google.com/eyv-ranq-pwc</w:t>
              </w:r>
            </w:hyperlink>
          </w:p>
          <w:p w14:paraId="398383E4" w14:textId="7AAF4262" w:rsidR="00034A58" w:rsidRPr="00034A58" w:rsidRDefault="00034A58" w:rsidP="00034A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4A58">
              <w:rPr>
                <w:rFonts w:ascii="Times New Roman" w:hAnsi="Times New Roman" w:cs="Times New Roman"/>
                <w:sz w:val="24"/>
                <w:szCs w:val="24"/>
              </w:rPr>
              <w:t>Секция IV. «Политические институты и процессы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4A58">
              <w:rPr>
                <w:rFonts w:ascii="Times New Roman" w:hAnsi="Times New Roman" w:cs="Times New Roman"/>
                <w:sz w:val="24"/>
                <w:szCs w:val="24"/>
              </w:rPr>
              <w:t>на постсоциалистическом пространстве»</w:t>
            </w:r>
          </w:p>
          <w:p w14:paraId="3ECED35C" w14:textId="58EB0C2E" w:rsidR="00034A58" w:rsidRDefault="00034A58" w:rsidP="00034A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4A58">
              <w:rPr>
                <w:rFonts w:ascii="Times New Roman" w:hAnsi="Times New Roman" w:cs="Times New Roman"/>
                <w:sz w:val="24"/>
                <w:szCs w:val="24"/>
              </w:rPr>
              <w:t>Ссылка для подключени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  </w:t>
            </w:r>
            <w:hyperlink r:id="rId8" w:history="1">
              <w:r w:rsidRPr="001015C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https://meet.google.com/mvf-vmoa-vqb</w:t>
              </w:r>
            </w:hyperlink>
          </w:p>
          <w:p w14:paraId="0C865198" w14:textId="77777777" w:rsidR="00034A58" w:rsidRPr="00034A58" w:rsidRDefault="00034A58" w:rsidP="00034A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4A58">
              <w:rPr>
                <w:rFonts w:ascii="Times New Roman" w:hAnsi="Times New Roman" w:cs="Times New Roman"/>
                <w:sz w:val="24"/>
                <w:szCs w:val="24"/>
              </w:rPr>
              <w:t>Секция V. «Первые шаги в науке» (для участников-магистрантов)</w:t>
            </w:r>
          </w:p>
          <w:p w14:paraId="36D4B3A6" w14:textId="44CE55D7" w:rsidR="00034A58" w:rsidRDefault="00034A58" w:rsidP="00034A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4A58">
              <w:rPr>
                <w:rFonts w:ascii="Times New Roman" w:hAnsi="Times New Roman" w:cs="Times New Roman"/>
                <w:sz w:val="24"/>
                <w:szCs w:val="24"/>
              </w:rPr>
              <w:t>Ссылка для подключения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hyperlink r:id="rId9" w:history="1">
              <w:r w:rsidR="00B40EEB" w:rsidRPr="001015C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https://meet.google.com/bkt-ixrm-ehi</w:t>
              </w:r>
            </w:hyperlink>
            <w:r w:rsidR="00B40E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34A58" w14:paraId="0A474E57" w14:textId="77777777" w:rsidTr="00004DA4">
        <w:trPr>
          <w:jc w:val="center"/>
        </w:trPr>
        <w:tc>
          <w:tcPr>
            <w:tcW w:w="562" w:type="dxa"/>
            <w:vAlign w:val="center"/>
          </w:tcPr>
          <w:p w14:paraId="32BB836D" w14:textId="77777777" w:rsidR="00034A58" w:rsidRPr="009E523D" w:rsidRDefault="00034A58" w:rsidP="00004D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543" w:type="dxa"/>
            <w:vAlign w:val="center"/>
          </w:tcPr>
          <w:p w14:paraId="5EADBBCC" w14:textId="77777777" w:rsidR="00034A58" w:rsidRPr="00A166C8" w:rsidRDefault="00034A58" w:rsidP="00004DA4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66C8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мероприятия (вузовское, городское, региональное, всероссийское, с международным участием, международное)</w:t>
            </w:r>
          </w:p>
        </w:tc>
        <w:tc>
          <w:tcPr>
            <w:tcW w:w="11341" w:type="dxa"/>
            <w:vAlign w:val="center"/>
          </w:tcPr>
          <w:p w14:paraId="4A0A5AB9" w14:textId="12FC8BCE" w:rsidR="00034A58" w:rsidRDefault="00034A58" w:rsidP="00004DA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международное</w:t>
            </w:r>
          </w:p>
        </w:tc>
      </w:tr>
      <w:tr w:rsidR="00034A58" w14:paraId="2EB6B31F" w14:textId="77777777" w:rsidTr="00004DA4">
        <w:trPr>
          <w:jc w:val="center"/>
        </w:trPr>
        <w:tc>
          <w:tcPr>
            <w:tcW w:w="562" w:type="dxa"/>
            <w:vAlign w:val="center"/>
          </w:tcPr>
          <w:p w14:paraId="6C951EFE" w14:textId="77777777" w:rsidR="00034A58" w:rsidRPr="009E523D" w:rsidRDefault="00034A58" w:rsidP="00004D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543" w:type="dxa"/>
            <w:vAlign w:val="center"/>
          </w:tcPr>
          <w:p w14:paraId="2FD2E9BD" w14:textId="77777777" w:rsidR="00034A58" w:rsidRPr="00A166C8" w:rsidRDefault="00034A58" w:rsidP="00004DA4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66C8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 от ОмГУ (студенты, ППС, кафедра, факультет и пр.)</w:t>
            </w:r>
          </w:p>
        </w:tc>
        <w:tc>
          <w:tcPr>
            <w:tcW w:w="11341" w:type="dxa"/>
            <w:vAlign w:val="center"/>
          </w:tcPr>
          <w:p w14:paraId="495DCE0D" w14:textId="0E76FCEE" w:rsidR="00034A58" w:rsidRDefault="00034A58" w:rsidP="00004DA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ППС кафедры отечественной истории, социологии и политологии (Ю.В. Попова, Н.В.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Кефнер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И.К. Жуков, Д.А. Коновалов, И.В. Мельникова)</w:t>
            </w:r>
          </w:p>
        </w:tc>
      </w:tr>
      <w:tr w:rsidR="00034A58" w:rsidRPr="00D87A59" w14:paraId="11B0E2D0" w14:textId="77777777" w:rsidTr="00004DA4">
        <w:trPr>
          <w:jc w:val="center"/>
        </w:trPr>
        <w:tc>
          <w:tcPr>
            <w:tcW w:w="562" w:type="dxa"/>
            <w:vAlign w:val="center"/>
          </w:tcPr>
          <w:p w14:paraId="32028368" w14:textId="77777777" w:rsidR="00034A58" w:rsidRPr="009E523D" w:rsidRDefault="00034A58" w:rsidP="00004D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543" w:type="dxa"/>
            <w:vAlign w:val="center"/>
          </w:tcPr>
          <w:p w14:paraId="2577E9C6" w14:textId="77777777" w:rsidR="00034A58" w:rsidRPr="00A166C8" w:rsidRDefault="00034A58" w:rsidP="00004DA4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66C8">
              <w:rPr>
                <w:rFonts w:ascii="Times New Roman" w:hAnsi="Times New Roman" w:cs="Times New Roman"/>
                <w:b/>
                <w:sz w:val="24"/>
                <w:szCs w:val="24"/>
              </w:rPr>
              <w:t>Сторонние участники (школьники, студенты, граждане, организации и пр.)</w:t>
            </w:r>
          </w:p>
        </w:tc>
        <w:tc>
          <w:tcPr>
            <w:tcW w:w="11341" w:type="dxa"/>
            <w:vAlign w:val="center"/>
          </w:tcPr>
          <w:p w14:paraId="0450253A" w14:textId="317E08E1" w:rsidR="00034A58" w:rsidRPr="00D87A59" w:rsidRDefault="00034A58" w:rsidP="00004DA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Преподаватели</w:t>
            </w:r>
            <w:r w:rsidR="00B40EEB">
              <w:rPr>
                <w:rFonts w:ascii="Times New Roman" w:hAnsi="Times New Roman" w:cs="Times New Roman"/>
                <w:sz w:val="24"/>
                <w:szCs w:val="24"/>
              </w:rPr>
              <w:t>, аспиранты магистранты</w:t>
            </w:r>
          </w:p>
        </w:tc>
      </w:tr>
      <w:tr w:rsidR="00034A58" w14:paraId="6452E24E" w14:textId="77777777" w:rsidTr="00004DA4">
        <w:trPr>
          <w:jc w:val="center"/>
        </w:trPr>
        <w:tc>
          <w:tcPr>
            <w:tcW w:w="562" w:type="dxa"/>
            <w:vAlign w:val="center"/>
          </w:tcPr>
          <w:p w14:paraId="49F9F6A4" w14:textId="77777777" w:rsidR="00034A58" w:rsidRPr="009E523D" w:rsidRDefault="00034A58" w:rsidP="00004D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543" w:type="dxa"/>
            <w:vAlign w:val="center"/>
          </w:tcPr>
          <w:p w14:paraId="1577CA72" w14:textId="77777777" w:rsidR="00034A58" w:rsidRPr="00A166C8" w:rsidRDefault="00034A58" w:rsidP="00004DA4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66C8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участников (по категориям)</w:t>
            </w:r>
          </w:p>
        </w:tc>
        <w:tc>
          <w:tcPr>
            <w:tcW w:w="11341" w:type="dxa"/>
            <w:vAlign w:val="center"/>
          </w:tcPr>
          <w:p w14:paraId="2F9E3B3A" w14:textId="4F4A384A" w:rsidR="00034A58" w:rsidRDefault="00034A58" w:rsidP="00004DA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  <w:r w:rsidR="004F0A3B">
              <w:rPr>
                <w:rFonts w:ascii="Times New Roman" w:hAnsi="Times New Roman" w:cs="Times New Roman"/>
                <w:sz w:val="24"/>
                <w:szCs w:val="24"/>
              </w:rPr>
              <w:t>33 доклада, 38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участник</w:t>
            </w:r>
            <w:r w:rsidR="004F0A3B">
              <w:rPr>
                <w:rFonts w:ascii="Times New Roman" w:hAnsi="Times New Roman" w:cs="Times New Roman"/>
                <w:sz w:val="24"/>
                <w:szCs w:val="24"/>
              </w:rPr>
              <w:t xml:space="preserve">ов (8 зарубежных участников из вузов Беларуси, Казахстана, Узбекистана, </w:t>
            </w:r>
            <w:proofErr w:type="spellStart"/>
            <w:r w:rsidR="004F0A3B">
              <w:rPr>
                <w:rFonts w:ascii="Times New Roman" w:hAnsi="Times New Roman" w:cs="Times New Roman"/>
                <w:sz w:val="24"/>
                <w:szCs w:val="24"/>
              </w:rPr>
              <w:t>Кыргызсана</w:t>
            </w:r>
            <w:proofErr w:type="spellEnd"/>
            <w:r w:rsidR="004F0A3B">
              <w:rPr>
                <w:rFonts w:ascii="Times New Roman" w:hAnsi="Times New Roman" w:cs="Times New Roman"/>
                <w:sz w:val="24"/>
                <w:szCs w:val="24"/>
              </w:rPr>
              <w:t xml:space="preserve">, Китая) </w:t>
            </w:r>
          </w:p>
        </w:tc>
      </w:tr>
      <w:tr w:rsidR="00034A58" w14:paraId="4C5613B0" w14:textId="77777777" w:rsidTr="00004DA4">
        <w:trPr>
          <w:jc w:val="center"/>
        </w:trPr>
        <w:tc>
          <w:tcPr>
            <w:tcW w:w="562" w:type="dxa"/>
            <w:vAlign w:val="center"/>
          </w:tcPr>
          <w:p w14:paraId="5AC0BA0D" w14:textId="77777777" w:rsidR="00034A58" w:rsidRPr="009E523D" w:rsidRDefault="00034A58" w:rsidP="00004D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543" w:type="dxa"/>
            <w:vAlign w:val="center"/>
          </w:tcPr>
          <w:p w14:paraId="2EAE7E42" w14:textId="77777777" w:rsidR="00034A58" w:rsidRPr="00A166C8" w:rsidRDefault="00034A58" w:rsidP="00004DA4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66C8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Организатор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Pr="00A166C8">
              <w:rPr>
                <w:rFonts w:ascii="Times New Roman" w:hAnsi="Times New Roman" w:cs="Times New Roman"/>
                <w:b/>
                <w:sz w:val="24"/>
                <w:szCs w:val="24"/>
              </w:rPr>
              <w:t>Соорганизаторы</w:t>
            </w:r>
          </w:p>
        </w:tc>
        <w:tc>
          <w:tcPr>
            <w:tcW w:w="11341" w:type="dxa"/>
            <w:vAlign w:val="center"/>
          </w:tcPr>
          <w:p w14:paraId="6B3F723B" w14:textId="00BCF6E8" w:rsidR="00B40EEB" w:rsidRDefault="00034A58" w:rsidP="00B40EE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Кафедра </w:t>
            </w:r>
            <w:r w:rsidRPr="009321B0">
              <w:rPr>
                <w:rFonts w:ascii="Times New Roman" w:hAnsi="Times New Roman" w:cs="Times New Roman"/>
                <w:sz w:val="24"/>
                <w:szCs w:val="24"/>
              </w:rPr>
              <w:t>отечественной истории, социологии и политологии</w:t>
            </w:r>
            <w:r w:rsidR="00B40EEB">
              <w:rPr>
                <w:rFonts w:ascii="Times New Roman" w:hAnsi="Times New Roman" w:cs="Times New Roman"/>
                <w:sz w:val="24"/>
                <w:szCs w:val="24"/>
              </w:rPr>
              <w:t xml:space="preserve"> - организатор</w:t>
            </w:r>
          </w:p>
          <w:p w14:paraId="772E7547" w14:textId="2310C506" w:rsidR="00034A58" w:rsidRDefault="00B40EEB" w:rsidP="00B40EE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0EEB">
              <w:rPr>
                <w:rFonts w:ascii="Times New Roman" w:hAnsi="Times New Roman" w:cs="Times New Roman"/>
                <w:sz w:val="24"/>
                <w:szCs w:val="24"/>
              </w:rPr>
              <w:t>Омское региональное отделение Российской ассоциации политической науки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034A58">
              <w:rPr>
                <w:rFonts w:ascii="Times New Roman" w:hAnsi="Times New Roman" w:cs="Times New Roman"/>
                <w:sz w:val="24"/>
                <w:szCs w:val="24"/>
              </w:rPr>
              <w:t>Омское отделение Российского общества политологов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соорганизаторы</w:t>
            </w:r>
          </w:p>
        </w:tc>
      </w:tr>
      <w:tr w:rsidR="00034A58" w14:paraId="27C8C5B8" w14:textId="77777777" w:rsidTr="00004DA4">
        <w:trPr>
          <w:jc w:val="center"/>
        </w:trPr>
        <w:tc>
          <w:tcPr>
            <w:tcW w:w="562" w:type="dxa"/>
            <w:vAlign w:val="center"/>
          </w:tcPr>
          <w:p w14:paraId="1D3E1A2F" w14:textId="77777777" w:rsidR="00034A58" w:rsidRPr="009E523D" w:rsidRDefault="00034A58" w:rsidP="00004D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9</w:t>
            </w:r>
          </w:p>
        </w:tc>
        <w:tc>
          <w:tcPr>
            <w:tcW w:w="3543" w:type="dxa"/>
            <w:vAlign w:val="center"/>
          </w:tcPr>
          <w:p w14:paraId="727F4F58" w14:textId="77777777" w:rsidR="00034A58" w:rsidRPr="00A166C8" w:rsidRDefault="00034A58" w:rsidP="00004DA4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66C8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 (ФИО, телефон, корпоративная почта)</w:t>
            </w:r>
          </w:p>
        </w:tc>
        <w:tc>
          <w:tcPr>
            <w:tcW w:w="11341" w:type="dxa"/>
            <w:vAlign w:val="center"/>
          </w:tcPr>
          <w:p w14:paraId="606C6F1E" w14:textId="77777777" w:rsidR="00034A58" w:rsidRDefault="00034A58" w:rsidP="0067286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Попова Юлия Вениаминовна,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к.и.н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., доцент кафедры ОИСП, +79081134574, </w:t>
            </w:r>
            <w:hyperlink r:id="rId10" w:history="1">
              <w:r w:rsidRPr="008C56D3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PopovaIuV</w:t>
              </w:r>
              <w:r w:rsidRPr="008C56D3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8C56D3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omsu</w:t>
              </w:r>
              <w:r w:rsidRPr="008C56D3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8C56D3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D87A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913CDBF" w14:textId="03BBA784" w:rsidR="00422468" w:rsidRDefault="00422468" w:rsidP="0067286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2468">
              <w:rPr>
                <w:rFonts w:ascii="Times New Roman" w:hAnsi="Times New Roman" w:cs="Times New Roman"/>
                <w:sz w:val="24"/>
                <w:szCs w:val="24"/>
              </w:rPr>
              <w:t>Кефнер</w:t>
            </w:r>
            <w:proofErr w:type="spellEnd"/>
            <w:r w:rsidRPr="00422468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Валерьевна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к.и.н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доцент кафедры ОИСП, +7</w:t>
            </w:r>
            <w:r w:rsidRPr="00422468">
              <w:rPr>
                <w:rFonts w:ascii="Times New Roman" w:hAnsi="Times New Roman" w:cs="Times New Roman"/>
                <w:sz w:val="24"/>
                <w:szCs w:val="24"/>
              </w:rPr>
              <w:t>913 969-28-71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11" w:history="1">
              <w:r w:rsidRPr="001015C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KefnerNV@omsu.ru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34A58" w14:paraId="67E3ACDD" w14:textId="77777777" w:rsidTr="00004DA4">
        <w:trPr>
          <w:jc w:val="center"/>
        </w:trPr>
        <w:tc>
          <w:tcPr>
            <w:tcW w:w="562" w:type="dxa"/>
            <w:vAlign w:val="center"/>
          </w:tcPr>
          <w:p w14:paraId="5C55F98F" w14:textId="77777777" w:rsidR="00034A58" w:rsidRPr="009E523D" w:rsidRDefault="00034A58" w:rsidP="00004D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3543" w:type="dxa"/>
            <w:vAlign w:val="center"/>
          </w:tcPr>
          <w:p w14:paraId="6953DB5B" w14:textId="77777777" w:rsidR="00034A58" w:rsidRPr="00A166C8" w:rsidRDefault="00034A58" w:rsidP="00004DA4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66C8">
              <w:rPr>
                <w:rFonts w:ascii="Times New Roman" w:hAnsi="Times New Roman" w:cs="Times New Roman"/>
                <w:b/>
                <w:sz w:val="24"/>
                <w:szCs w:val="24"/>
              </w:rPr>
              <w:t>Бюджет (в рублях)</w:t>
            </w:r>
          </w:p>
        </w:tc>
        <w:tc>
          <w:tcPr>
            <w:tcW w:w="11341" w:type="dxa"/>
            <w:vAlign w:val="center"/>
          </w:tcPr>
          <w:p w14:paraId="51132E4A" w14:textId="77777777" w:rsidR="00034A58" w:rsidRDefault="00034A58" w:rsidP="00004DA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034A58" w14:paraId="3468D6FE" w14:textId="77777777" w:rsidTr="00004DA4">
        <w:trPr>
          <w:jc w:val="center"/>
        </w:trPr>
        <w:tc>
          <w:tcPr>
            <w:tcW w:w="562" w:type="dxa"/>
            <w:vAlign w:val="center"/>
          </w:tcPr>
          <w:p w14:paraId="246B8E47" w14:textId="77777777" w:rsidR="00034A58" w:rsidRPr="009E523D" w:rsidRDefault="00034A58" w:rsidP="00004D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3543" w:type="dxa"/>
            <w:vAlign w:val="center"/>
          </w:tcPr>
          <w:p w14:paraId="4D3DF429" w14:textId="77777777" w:rsidR="00034A58" w:rsidRPr="00A166C8" w:rsidRDefault="00034A58" w:rsidP="00004DA4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66C8">
              <w:rPr>
                <w:rFonts w:ascii="Times New Roman" w:hAnsi="Times New Roman" w:cs="Times New Roman"/>
                <w:b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11341" w:type="dxa"/>
            <w:vAlign w:val="center"/>
          </w:tcPr>
          <w:p w14:paraId="5CCCB5D7" w14:textId="77777777" w:rsidR="00034A58" w:rsidRDefault="00034A58" w:rsidP="00004DA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034A58" w14:paraId="03F55233" w14:textId="77777777" w:rsidTr="00004DA4">
        <w:trPr>
          <w:jc w:val="center"/>
        </w:trPr>
        <w:tc>
          <w:tcPr>
            <w:tcW w:w="562" w:type="dxa"/>
            <w:vAlign w:val="center"/>
          </w:tcPr>
          <w:p w14:paraId="350C989A" w14:textId="77777777" w:rsidR="00034A58" w:rsidRPr="009E523D" w:rsidRDefault="00034A58" w:rsidP="00004D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3543" w:type="dxa"/>
            <w:vAlign w:val="center"/>
          </w:tcPr>
          <w:p w14:paraId="3F472CFA" w14:textId="77777777" w:rsidR="00034A58" w:rsidRPr="00A166C8" w:rsidRDefault="00034A58" w:rsidP="00004DA4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66C8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Планируемый результат</w:t>
            </w:r>
          </w:p>
        </w:tc>
        <w:tc>
          <w:tcPr>
            <w:tcW w:w="11341" w:type="dxa"/>
            <w:vAlign w:val="center"/>
          </w:tcPr>
          <w:p w14:paraId="28955547" w14:textId="6D549F8B" w:rsidR="00034A58" w:rsidRDefault="0067286E" w:rsidP="0067286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Обсуждение актуальных</w:t>
            </w:r>
            <w:r w:rsidR="00D80C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вопросов</w:t>
            </w:r>
            <w:r w:rsidR="00D80C46">
              <w:rPr>
                <w:rFonts w:ascii="Times New Roman" w:hAnsi="Times New Roman" w:cs="Times New Roman"/>
                <w:sz w:val="24"/>
                <w:szCs w:val="24"/>
              </w:rPr>
              <w:t xml:space="preserve">, обмен мнениями по проблемным темам, </w:t>
            </w:r>
            <w:r w:rsidR="00D80C46" w:rsidRPr="00281078">
              <w:rPr>
                <w:rFonts w:ascii="Times New Roman" w:hAnsi="Times New Roman"/>
                <w:sz w:val="24"/>
                <w:szCs w:val="24"/>
              </w:rPr>
              <w:t>вопросам актуального состояния и потенциального развития современной политической науки и практики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Расширение и укрепление научных связей в пространстве политической науки между представителями университетских центров, национальных школ;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поддержка исследовательских начинаний молодых ученых – магистрантов и аспирантов.</w:t>
            </w:r>
          </w:p>
        </w:tc>
      </w:tr>
      <w:tr w:rsidR="00034A58" w:rsidRPr="008C4552" w14:paraId="02BBA4D5" w14:textId="77777777" w:rsidTr="00004DA4">
        <w:trPr>
          <w:jc w:val="center"/>
        </w:trPr>
        <w:tc>
          <w:tcPr>
            <w:tcW w:w="562" w:type="dxa"/>
            <w:vAlign w:val="center"/>
          </w:tcPr>
          <w:p w14:paraId="755F13FD" w14:textId="77777777" w:rsidR="00034A58" w:rsidRPr="009E523D" w:rsidRDefault="00034A58" w:rsidP="00004D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3543" w:type="dxa"/>
            <w:vAlign w:val="center"/>
          </w:tcPr>
          <w:p w14:paraId="5B8ECA38" w14:textId="77777777" w:rsidR="00034A58" w:rsidRPr="00A166C8" w:rsidRDefault="00034A58" w:rsidP="00004DA4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66C8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 (заполняется после мероприятия/события)</w:t>
            </w:r>
          </w:p>
        </w:tc>
        <w:tc>
          <w:tcPr>
            <w:tcW w:w="11341" w:type="dxa"/>
            <w:vAlign w:val="center"/>
          </w:tcPr>
          <w:p w14:paraId="0FF0A32F" w14:textId="73289F3C" w:rsidR="00034A58" w:rsidRPr="00D80C46" w:rsidRDefault="00D80C46" w:rsidP="00D80C46">
            <w:pPr>
              <w:pStyle w:val="Default"/>
              <w:jc w:val="both"/>
              <w:rPr>
                <w:rFonts w:ascii="Cambria" w:hAnsi="Cambria"/>
                <w:b/>
                <w:bCs/>
              </w:rPr>
            </w:pPr>
            <w:r>
              <w:t>15 июня 2024 г.</w:t>
            </w:r>
            <w:r w:rsidR="00034A58">
              <w:t xml:space="preserve"> </w:t>
            </w:r>
            <w:r w:rsidR="00034A58" w:rsidRPr="004200E1">
              <w:t xml:space="preserve"> состоялась </w:t>
            </w:r>
            <w:r w:rsidRPr="00D80C46">
              <w:rPr>
                <w:rFonts w:ascii="Cambria" w:hAnsi="Cambria"/>
                <w:color w:val="auto"/>
              </w:rPr>
              <w:t>X</w:t>
            </w:r>
            <w:r w:rsidRPr="00D80C46">
              <w:rPr>
                <w:rFonts w:ascii="Cambria" w:hAnsi="Cambria"/>
                <w:color w:val="auto"/>
                <w:lang w:val="en-US"/>
              </w:rPr>
              <w:t>V</w:t>
            </w:r>
            <w:r w:rsidRPr="00D80C46">
              <w:rPr>
                <w:rFonts w:ascii="Cambria" w:hAnsi="Cambria"/>
                <w:color w:val="auto"/>
              </w:rPr>
              <w:t xml:space="preserve"> Международн</w:t>
            </w:r>
            <w:r>
              <w:rPr>
                <w:rFonts w:ascii="Cambria" w:hAnsi="Cambria"/>
                <w:color w:val="auto"/>
              </w:rPr>
              <w:t>ая</w:t>
            </w:r>
            <w:r w:rsidRPr="00D80C46">
              <w:rPr>
                <w:rFonts w:ascii="Cambria" w:hAnsi="Cambria"/>
                <w:color w:val="auto"/>
              </w:rPr>
              <w:t xml:space="preserve"> научно-практическ</w:t>
            </w:r>
            <w:r>
              <w:rPr>
                <w:rFonts w:ascii="Cambria" w:hAnsi="Cambria"/>
                <w:color w:val="auto"/>
              </w:rPr>
              <w:t>ая</w:t>
            </w:r>
            <w:r w:rsidRPr="00D80C46">
              <w:rPr>
                <w:rFonts w:ascii="Cambria" w:hAnsi="Cambria"/>
                <w:color w:val="auto"/>
              </w:rPr>
              <w:t xml:space="preserve"> конференци</w:t>
            </w:r>
            <w:r>
              <w:rPr>
                <w:rFonts w:ascii="Cambria" w:hAnsi="Cambria"/>
                <w:color w:val="auto"/>
              </w:rPr>
              <w:t xml:space="preserve">я </w:t>
            </w:r>
            <w:r w:rsidRPr="00D80C46">
              <w:rPr>
                <w:rFonts w:ascii="Cambria" w:hAnsi="Cambria"/>
                <w:b/>
                <w:bCs/>
                <w:color w:val="auto"/>
              </w:rPr>
              <w:t>«Развитие политических институтов и процессов:</w:t>
            </w:r>
            <w:r>
              <w:rPr>
                <w:rFonts w:ascii="Cambria" w:hAnsi="Cambria"/>
                <w:b/>
                <w:bCs/>
                <w:color w:val="auto"/>
              </w:rPr>
              <w:t xml:space="preserve"> </w:t>
            </w:r>
            <w:r w:rsidRPr="00D80C46">
              <w:rPr>
                <w:rFonts w:ascii="Cambria" w:hAnsi="Cambria"/>
                <w:b/>
                <w:bCs/>
              </w:rPr>
              <w:t>зарубежный и отечественный опыт»</w:t>
            </w:r>
            <w:r w:rsidR="00034A58" w:rsidRPr="00D80C46">
              <w:t>, организованная кафедрой отечественной истории, социологии и политологии совместно с Омским отделением Российского общества</w:t>
            </w:r>
            <w:r>
              <w:t xml:space="preserve"> и </w:t>
            </w:r>
            <w:r w:rsidRPr="00B40EEB">
              <w:t>Омск</w:t>
            </w:r>
            <w:r>
              <w:t>им</w:t>
            </w:r>
            <w:r w:rsidRPr="00B40EEB">
              <w:t xml:space="preserve"> региональн</w:t>
            </w:r>
            <w:r>
              <w:t>ым</w:t>
            </w:r>
            <w:r w:rsidRPr="00B40EEB">
              <w:t xml:space="preserve"> отделение</w:t>
            </w:r>
            <w:r>
              <w:t>м</w:t>
            </w:r>
            <w:r w:rsidRPr="00B40EEB">
              <w:t xml:space="preserve"> Российской ассоциации политической науки</w:t>
            </w:r>
            <w:r w:rsidR="00034A58" w:rsidRPr="00D80C46">
              <w:t xml:space="preserve">. </w:t>
            </w:r>
          </w:p>
          <w:p w14:paraId="1DB0F793" w14:textId="1574182E" w:rsidR="00034A58" w:rsidRDefault="00D80C46" w:rsidP="00004DA4">
            <w:pPr>
              <w:pStyle w:val="a3"/>
              <w:ind w:left="0" w:firstLine="46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работе конференции принимали участие представители 6 стран, включая РФ. Были среди участников как доктора наук, так и начинающие исследователи – аспиранты и магистранты. Участниками конференции стали не только постоянные участники из России, Казахстана, Беларуси, Узбекистана, но и новые – из Кыргызстана</w:t>
            </w:r>
            <w:r w:rsidR="009E5359">
              <w:rPr>
                <w:rFonts w:ascii="Times New Roman" w:hAnsi="Times New Roman" w:cs="Times New Roman"/>
                <w:sz w:val="24"/>
                <w:szCs w:val="24"/>
              </w:rPr>
              <w:t xml:space="preserve">, российских вузов. География российских участников представляет как европейскую, так и азиатскую части страны: это представители из МГУ им. М.В. Ломоносова, СПбГУ, университетов Тамбова, Рязани, Казани, Краснодара, Кемерово, Волгограда, Луганска, </w:t>
            </w:r>
            <w:proofErr w:type="spellStart"/>
            <w:r w:rsidR="009E5359">
              <w:rPr>
                <w:rFonts w:ascii="Times New Roman" w:hAnsi="Times New Roman" w:cs="Times New Roman"/>
                <w:sz w:val="24"/>
                <w:szCs w:val="24"/>
              </w:rPr>
              <w:t>Ростова</w:t>
            </w:r>
            <w:proofErr w:type="spellEnd"/>
            <w:r w:rsidR="009E5359">
              <w:rPr>
                <w:rFonts w:ascii="Times New Roman" w:hAnsi="Times New Roman" w:cs="Times New Roman"/>
                <w:sz w:val="24"/>
                <w:szCs w:val="24"/>
              </w:rPr>
              <w:t xml:space="preserve">-на-Дону. </w:t>
            </w:r>
          </w:p>
          <w:p w14:paraId="50EB86CC" w14:textId="77777777" w:rsidR="00034A58" w:rsidRDefault="00A64E18" w:rsidP="00AD1C1A">
            <w:pPr>
              <w:pStyle w:val="a3"/>
              <w:ind w:left="0" w:firstLine="46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Участники конференции работали по секциям, сформированным тематически. В каждой секции </w:t>
            </w:r>
            <w:r w:rsidR="006B266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бсуждали</w:t>
            </w:r>
            <w:r w:rsidR="008F46D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ь </w:t>
            </w:r>
            <w:r w:rsidR="006B2668">
              <w:rPr>
                <w:rFonts w:ascii="Times New Roman" w:hAnsi="Times New Roman" w:cs="Times New Roman"/>
                <w:sz w:val="24"/>
                <w:szCs w:val="24"/>
              </w:rPr>
              <w:t>отдельные проблемно-тематические вопросы</w:t>
            </w:r>
            <w:r w:rsidR="008F46D5">
              <w:rPr>
                <w:rFonts w:ascii="Times New Roman" w:hAnsi="Times New Roman" w:cs="Times New Roman"/>
                <w:sz w:val="24"/>
                <w:szCs w:val="24"/>
              </w:rPr>
              <w:t xml:space="preserve">, касавшиеся политических технологий, философских и исторических аспектов политики, </w:t>
            </w:r>
            <w:proofErr w:type="gramStart"/>
            <w:r w:rsidR="008F46D5">
              <w:rPr>
                <w:rFonts w:ascii="Times New Roman" w:hAnsi="Times New Roman" w:cs="Times New Roman"/>
                <w:sz w:val="24"/>
                <w:szCs w:val="24"/>
              </w:rPr>
              <w:t>участи</w:t>
            </w:r>
            <w:r w:rsidR="002F0821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8F46D5">
              <w:rPr>
                <w:rFonts w:ascii="Times New Roman" w:hAnsi="Times New Roman" w:cs="Times New Roman"/>
                <w:sz w:val="24"/>
                <w:szCs w:val="24"/>
              </w:rPr>
              <w:t xml:space="preserve">  гражданских</w:t>
            </w:r>
            <w:proofErr w:type="gramEnd"/>
            <w:r w:rsidR="008F46D5">
              <w:rPr>
                <w:rFonts w:ascii="Times New Roman" w:hAnsi="Times New Roman" w:cs="Times New Roman"/>
                <w:sz w:val="24"/>
                <w:szCs w:val="24"/>
              </w:rPr>
              <w:t xml:space="preserve"> структур </w:t>
            </w:r>
            <w:r w:rsidR="00521F59">
              <w:rPr>
                <w:rFonts w:ascii="Times New Roman" w:hAnsi="Times New Roman" w:cs="Times New Roman"/>
                <w:sz w:val="24"/>
                <w:szCs w:val="24"/>
              </w:rPr>
              <w:t xml:space="preserve">и международных организаций </w:t>
            </w:r>
            <w:r w:rsidR="008F46D5">
              <w:rPr>
                <w:rFonts w:ascii="Times New Roman" w:hAnsi="Times New Roman" w:cs="Times New Roman"/>
                <w:sz w:val="24"/>
                <w:szCs w:val="24"/>
              </w:rPr>
              <w:t>в формировании и реализации государственной политики</w:t>
            </w:r>
            <w:r w:rsidR="00521F59">
              <w:rPr>
                <w:rFonts w:ascii="Times New Roman" w:hAnsi="Times New Roman" w:cs="Times New Roman"/>
                <w:sz w:val="24"/>
                <w:szCs w:val="24"/>
              </w:rPr>
              <w:t xml:space="preserve"> и институтов</w:t>
            </w:r>
            <w:r w:rsidR="008F46D5">
              <w:rPr>
                <w:rFonts w:ascii="Times New Roman" w:hAnsi="Times New Roman" w:cs="Times New Roman"/>
                <w:sz w:val="24"/>
                <w:szCs w:val="24"/>
              </w:rPr>
              <w:t>, итог</w:t>
            </w:r>
            <w:r w:rsidR="002F0821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="008F46D5">
              <w:rPr>
                <w:rFonts w:ascii="Times New Roman" w:hAnsi="Times New Roman" w:cs="Times New Roman"/>
                <w:sz w:val="24"/>
                <w:szCs w:val="24"/>
              </w:rPr>
              <w:t xml:space="preserve"> и проблем транзитных процессов на территориях постсоциалистических стран и внешнеполитических приоритетов современных государств. </w:t>
            </w:r>
          </w:p>
          <w:p w14:paraId="5DBFBA9F" w14:textId="77777777" w:rsidR="008527F1" w:rsidRDefault="008527F1" w:rsidP="00AD1C1A">
            <w:pPr>
              <w:pStyle w:val="a3"/>
              <w:ind w:left="0" w:firstLine="46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сравнении с прошлым годом можем видеть расширение спектра участников, заинтересованность участников в публичном представлении результатов своей научной работы, доступность использования для выступления сервиса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видео-конференции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 Активно практикуется научное наставничество опытных исследователей с начинающими, что заявило себя в совместных докладах.</w:t>
            </w:r>
          </w:p>
          <w:p w14:paraId="61AE9CA1" w14:textId="599B73F3" w:rsidR="00315039" w:rsidRPr="008C4552" w:rsidRDefault="00315039" w:rsidP="00AD1C1A">
            <w:pPr>
              <w:pStyle w:val="a3"/>
              <w:ind w:left="0" w:firstLine="46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конференции прошла в деловой и доброжелательной атмосфере, участники активно задавали вопросы докладчикам, высказывали рекомендации. Представленные доклады соответствовали должному научному уровню. </w:t>
            </w:r>
          </w:p>
        </w:tc>
      </w:tr>
      <w:tr w:rsidR="00034A58" w14:paraId="64F98792" w14:textId="77777777" w:rsidTr="00004DA4">
        <w:trPr>
          <w:jc w:val="center"/>
        </w:trPr>
        <w:tc>
          <w:tcPr>
            <w:tcW w:w="562" w:type="dxa"/>
            <w:vAlign w:val="center"/>
          </w:tcPr>
          <w:p w14:paraId="73AF38C5" w14:textId="77777777" w:rsidR="00034A58" w:rsidRPr="009E523D" w:rsidRDefault="00034A58" w:rsidP="00004D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14</w:t>
            </w:r>
          </w:p>
        </w:tc>
        <w:tc>
          <w:tcPr>
            <w:tcW w:w="3543" w:type="dxa"/>
            <w:vAlign w:val="center"/>
          </w:tcPr>
          <w:p w14:paraId="2421E305" w14:textId="77777777" w:rsidR="00034A58" w:rsidRPr="00A166C8" w:rsidRDefault="00034A58" w:rsidP="00004DA4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66C8">
              <w:rPr>
                <w:rFonts w:ascii="Times New Roman" w:hAnsi="Times New Roman" w:cs="Times New Roman"/>
                <w:b/>
                <w:sz w:val="24"/>
                <w:szCs w:val="24"/>
              </w:rPr>
              <w:t>Комментарии (</w:t>
            </w:r>
            <w:proofErr w:type="spellStart"/>
            <w:r w:rsidRPr="00A166C8">
              <w:rPr>
                <w:rFonts w:ascii="Times New Roman" w:hAnsi="Times New Roman" w:cs="Times New Roman"/>
                <w:b/>
                <w:sz w:val="24"/>
                <w:szCs w:val="24"/>
              </w:rPr>
              <w:t>медиасопровождение</w:t>
            </w:r>
            <w:proofErr w:type="spellEnd"/>
            <w:r w:rsidRPr="00A166C8">
              <w:rPr>
                <w:rFonts w:ascii="Times New Roman" w:hAnsi="Times New Roman" w:cs="Times New Roman"/>
                <w:b/>
                <w:sz w:val="24"/>
                <w:szCs w:val="24"/>
              </w:rPr>
              <w:t>, раздаточные материалы, дизайнерская упаковка мероприятия, транспорт, брендированная продукция, сайт/страница мероприятия, печатные издания и 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A166C8">
              <w:rPr>
                <w:rFonts w:ascii="Times New Roman" w:hAnsi="Times New Roman" w:cs="Times New Roman"/>
                <w:b/>
                <w:sz w:val="24"/>
                <w:szCs w:val="24"/>
              </w:rPr>
              <w:t>д.)</w:t>
            </w:r>
          </w:p>
        </w:tc>
        <w:tc>
          <w:tcPr>
            <w:tcW w:w="11341" w:type="dxa"/>
            <w:vAlign w:val="center"/>
          </w:tcPr>
          <w:p w14:paraId="02BD565C" w14:textId="08F79E20" w:rsidR="00AD1C1A" w:rsidRDefault="00AD1C1A" w:rsidP="00AD1C1A">
            <w:pPr>
              <w:pStyle w:val="a3"/>
              <w:ind w:left="0" w:firstLine="46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58E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о проведении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конференции</w:t>
            </w:r>
            <w:r w:rsidRPr="003E758E">
              <w:rPr>
                <w:rFonts w:ascii="Times New Roman" w:hAnsi="Times New Roman" w:cs="Times New Roman"/>
                <w:sz w:val="24"/>
                <w:szCs w:val="24"/>
              </w:rPr>
              <w:t>, порядке участия в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ей</w:t>
            </w:r>
            <w:r w:rsidRPr="003E758E">
              <w:rPr>
                <w:rFonts w:ascii="Times New Roman" w:hAnsi="Times New Roman" w:cs="Times New Roman"/>
                <w:sz w:val="24"/>
                <w:szCs w:val="24"/>
              </w:rPr>
              <w:t xml:space="preserve"> размещ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алась</w:t>
            </w:r>
            <w:r w:rsidRPr="003E758E">
              <w:rPr>
                <w:rFonts w:ascii="Times New Roman" w:hAnsi="Times New Roman" w:cs="Times New Roman"/>
                <w:sz w:val="24"/>
                <w:szCs w:val="24"/>
              </w:rPr>
              <w:t xml:space="preserve"> на официальной странице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конференции</w:t>
            </w:r>
            <w:r w:rsidRPr="003E758E">
              <w:rPr>
                <w:rFonts w:ascii="Times New Roman" w:hAnsi="Times New Roman" w:cs="Times New Roman"/>
                <w:sz w:val="24"/>
                <w:szCs w:val="24"/>
              </w:rPr>
              <w:t xml:space="preserve"> ОмГУ (</w:t>
            </w:r>
            <w:hyperlink r:id="rId12" w:history="1">
              <w:r w:rsidRPr="00AD1C1A">
                <w:rPr>
                  <w:rFonts w:ascii="Times New Roman" w:hAnsi="Times New Roman"/>
                  <w:sz w:val="24"/>
                  <w:szCs w:val="24"/>
                </w:rPr>
                <w:t>http://conf.omsu.ru/developpolitic</w:t>
              </w:r>
            </w:hyperlink>
            <w:r w:rsidRPr="003E758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Здесь же после модерирования размещались доклады участников и программа</w:t>
            </w:r>
            <w:r w:rsidR="008F46D5">
              <w:rPr>
                <w:rFonts w:ascii="Times New Roman" w:hAnsi="Times New Roman" w:cs="Times New Roman"/>
                <w:sz w:val="24"/>
                <w:szCs w:val="24"/>
              </w:rPr>
              <w:t xml:space="preserve"> конференции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Информационное письмо и</w:t>
            </w:r>
            <w:r>
              <w:t xml:space="preserve"> </w:t>
            </w:r>
            <w:r w:rsidRPr="00AD1C1A">
              <w:rPr>
                <w:rFonts w:ascii="Times New Roman" w:hAnsi="Times New Roman" w:cs="Times New Roman"/>
                <w:sz w:val="24"/>
                <w:szCs w:val="24"/>
              </w:rPr>
              <w:t>программа конференции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прилагаются. </w:t>
            </w:r>
          </w:p>
          <w:p w14:paraId="2F51821E" w14:textId="755105D1" w:rsidR="00034A58" w:rsidRDefault="00AD1C1A" w:rsidP="00AD1C1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 участники </w:t>
            </w:r>
            <w:r w:rsidR="008F46D5">
              <w:rPr>
                <w:rFonts w:ascii="Times New Roman" w:hAnsi="Times New Roman" w:cs="Times New Roman"/>
                <w:sz w:val="24"/>
                <w:szCs w:val="24"/>
              </w:rPr>
              <w:t xml:space="preserve">конференции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получат электронные сертификаты участников, их доклады будут опубликованы в электронном сборнике научных статей по итогам конференции и размещены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РИНЦе</w:t>
            </w:r>
            <w:proofErr w:type="spellEnd"/>
            <w:r w:rsidR="003C0E9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34A58" w14:paraId="1A11E45F" w14:textId="77777777" w:rsidTr="00004DA4">
        <w:trPr>
          <w:jc w:val="center"/>
        </w:trPr>
        <w:tc>
          <w:tcPr>
            <w:tcW w:w="562" w:type="dxa"/>
            <w:vAlign w:val="center"/>
          </w:tcPr>
          <w:p w14:paraId="53D2E19A" w14:textId="77777777" w:rsidR="00034A58" w:rsidRPr="009E523D" w:rsidRDefault="00034A58" w:rsidP="00004D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3543" w:type="dxa"/>
            <w:vAlign w:val="center"/>
          </w:tcPr>
          <w:p w14:paraId="5C25AA8F" w14:textId="77777777" w:rsidR="00034A58" w:rsidRPr="00A166C8" w:rsidRDefault="00034A58" w:rsidP="00004DA4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66C8">
              <w:rPr>
                <w:rFonts w:ascii="Times New Roman" w:hAnsi="Times New Roman" w:cs="Times New Roman"/>
                <w:b/>
                <w:sz w:val="24"/>
                <w:szCs w:val="24"/>
              </w:rPr>
              <w:t>Фотоотчет 5-10 фото</w:t>
            </w:r>
          </w:p>
        </w:tc>
        <w:tc>
          <w:tcPr>
            <w:tcW w:w="11341" w:type="dxa"/>
            <w:vAlign w:val="center"/>
          </w:tcPr>
          <w:p w14:paraId="2C0D1315" w14:textId="77777777" w:rsidR="00034A58" w:rsidRDefault="00034A58" w:rsidP="00004DA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A1CC06" w14:textId="239829CB" w:rsidR="00034A58" w:rsidRDefault="00322E12" w:rsidP="00004DA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24AC">
              <w:rPr>
                <w:noProof/>
                <w:lang w:val="en-US"/>
              </w:rPr>
              <w:drawing>
                <wp:inline distT="0" distB="0" distL="0" distR="0" wp14:anchorId="1F88031A" wp14:editId="3FEBB252">
                  <wp:extent cx="5940425" cy="2326005"/>
                  <wp:effectExtent l="0" t="0" r="3175" b="0"/>
                  <wp:docPr id="493182513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3182513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0425" cy="23260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CA425AC" w14:textId="77777777" w:rsidR="00322E12" w:rsidRDefault="00322E12" w:rsidP="00004DA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1CA8EB" w14:textId="63AB9880" w:rsidR="00034A58" w:rsidRDefault="00322E12" w:rsidP="00004DA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347">
              <w:rPr>
                <w:noProof/>
                <w:lang w:val="en-US"/>
              </w:rPr>
              <w:lastRenderedPageBreak/>
              <w:drawing>
                <wp:inline distT="0" distB="0" distL="0" distR="0" wp14:anchorId="490660C8" wp14:editId="14BBC348">
                  <wp:extent cx="5940425" cy="2214880"/>
                  <wp:effectExtent l="0" t="0" r="3175" b="0"/>
                  <wp:docPr id="205040144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0401448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0425" cy="2214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77A4A1C" w14:textId="2A6BE8A9" w:rsidR="00446018" w:rsidRDefault="00446018" w:rsidP="00004DA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6018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8C95DA3" wp14:editId="3019D935">
                  <wp:extent cx="5876925" cy="2971800"/>
                  <wp:effectExtent l="0" t="0" r="9525" b="0"/>
                  <wp:docPr id="34616515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616515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76925" cy="297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2267FD9" w14:textId="2DACA32B" w:rsidR="00322E12" w:rsidRDefault="00322E12" w:rsidP="00004DA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BF8">
              <w:rPr>
                <w:noProof/>
                <w:lang w:val="en-US"/>
              </w:rPr>
              <w:lastRenderedPageBreak/>
              <w:drawing>
                <wp:inline distT="0" distB="0" distL="0" distR="0" wp14:anchorId="52FC78CB" wp14:editId="3AB2EB39">
                  <wp:extent cx="5940425" cy="3514090"/>
                  <wp:effectExtent l="0" t="0" r="3175" b="0"/>
                  <wp:docPr id="21285091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850912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0425" cy="35140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B5AFA49" w14:textId="5EC93289" w:rsidR="00344939" w:rsidRDefault="00344939" w:rsidP="00004DA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939"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drawing>
                <wp:inline distT="0" distB="0" distL="0" distR="0" wp14:anchorId="67A4A5E8" wp14:editId="327DA3F4">
                  <wp:extent cx="4677428" cy="3162741"/>
                  <wp:effectExtent l="0" t="0" r="8890" b="0"/>
                  <wp:docPr id="2139523639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39523639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77428" cy="31627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1C36C16" w14:textId="603FCACA" w:rsidR="00322E12" w:rsidRDefault="00EC176C" w:rsidP="00004DA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176C"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drawing>
                <wp:inline distT="0" distB="0" distL="0" distR="0" wp14:anchorId="47D94700" wp14:editId="6414D96D">
                  <wp:extent cx="4921956" cy="3136998"/>
                  <wp:effectExtent l="0" t="0" r="0" b="6350"/>
                  <wp:docPr id="118529285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5292852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41630" cy="31495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322E12" w:rsidRPr="00A11F31">
              <w:rPr>
                <w:noProof/>
                <w:lang w:val="en-US"/>
              </w:rPr>
              <w:lastRenderedPageBreak/>
              <w:drawing>
                <wp:inline distT="0" distB="0" distL="0" distR="0" wp14:anchorId="2E43AEFF" wp14:editId="0B192F7F">
                  <wp:extent cx="5723467" cy="3223006"/>
                  <wp:effectExtent l="0" t="0" r="0" b="0"/>
                  <wp:docPr id="1593190950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93190950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28797" cy="32260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C6C0E42" w14:textId="5A711055" w:rsidR="00322E12" w:rsidRDefault="00322E12" w:rsidP="00004DA4">
            <w:pPr>
              <w:pStyle w:val="a3"/>
              <w:ind w:left="0"/>
              <w:jc w:val="both"/>
            </w:pPr>
            <w:r>
              <w:rPr>
                <w:noProof/>
              </w:rPr>
              <w:lastRenderedPageBreak/>
              <mc:AlternateContent>
                <mc:Choice Requires="wps">
                  <w:drawing>
                    <wp:inline distT="0" distB="0" distL="0" distR="0" wp14:anchorId="19D4DD5D" wp14:editId="1FFBF988">
                      <wp:extent cx="304800" cy="304800"/>
                      <wp:effectExtent l="0" t="0" r="0" b="0"/>
                      <wp:docPr id="112101686" name="Прямоугольник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8E66BD1" id="Прямоугольник 2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="004D17F6" w:rsidRPr="00322E12">
              <w:rPr>
                <w:noProof/>
              </w:rPr>
              <w:drawing>
                <wp:inline distT="0" distB="0" distL="0" distR="0" wp14:anchorId="3E8C8417" wp14:editId="2FB43FD2">
                  <wp:extent cx="4401164" cy="2991267"/>
                  <wp:effectExtent l="0" t="0" r="0" b="0"/>
                  <wp:docPr id="112507787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5077878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01164" cy="29912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50E4A703" wp14:editId="41ECFFD2">
                      <wp:extent cx="304800" cy="304800"/>
                      <wp:effectExtent l="0" t="0" r="0" b="0"/>
                      <wp:docPr id="1028206242" name="Прямоугольник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F25F084" id="Прямоугольник 1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>
              <w:t xml:space="preserve"> </w:t>
            </w: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6EEE69A2" wp14:editId="2BB274D7">
                      <wp:extent cx="304800" cy="304800"/>
                      <wp:effectExtent l="0" t="0" r="0" b="0"/>
                      <wp:docPr id="79340826" name="Прямоугольник 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2A43747" id="Прямоугольник 3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14:paraId="08D71E2D" w14:textId="595ECC61" w:rsidR="004D17F6" w:rsidRDefault="004D17F6" w:rsidP="00004DA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4B26">
              <w:rPr>
                <w:noProof/>
                <w:lang w:val="en-US"/>
              </w:rPr>
              <w:drawing>
                <wp:inline distT="0" distB="0" distL="0" distR="0" wp14:anchorId="24D3957C" wp14:editId="318FB273">
                  <wp:extent cx="3772094" cy="2314222"/>
                  <wp:effectExtent l="0" t="0" r="0" b="0"/>
                  <wp:docPr id="13445392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453922" name=""/>
                          <pic:cNvPicPr/>
                        </pic:nvPicPr>
                        <pic:blipFill rotWithShape="1">
                          <a:blip r:embed="rId21"/>
                          <a:srcRect l="36677" r="-190" b="32657"/>
                          <a:stretch/>
                        </pic:blipFill>
                        <pic:spPr bwMode="auto">
                          <a:xfrm>
                            <a:off x="0" y="0"/>
                            <a:ext cx="3772958" cy="23147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048915B1" w14:textId="77777777" w:rsidR="00034A58" w:rsidRDefault="00034A58" w:rsidP="00004DA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A736B04" w14:textId="77777777" w:rsidR="00034A58" w:rsidRDefault="00034A58">
      <w:pPr>
        <w:rPr>
          <w:lang w:val="en-US"/>
        </w:rPr>
      </w:pPr>
      <w:r>
        <w:rPr>
          <w:lang w:val="en-US"/>
        </w:rPr>
        <w:lastRenderedPageBreak/>
        <w:br w:type="page"/>
      </w:r>
    </w:p>
    <w:p w14:paraId="4B38EE96" w14:textId="3D05D3B9" w:rsidR="00F624AC" w:rsidRDefault="00F624AC">
      <w:pPr>
        <w:rPr>
          <w:lang w:val="en-US"/>
        </w:rPr>
      </w:pPr>
    </w:p>
    <w:p w14:paraId="29FDA92E" w14:textId="5AD976B3" w:rsidR="00905347" w:rsidRDefault="00905347">
      <w:pPr>
        <w:rPr>
          <w:lang w:val="en-US"/>
        </w:rPr>
      </w:pPr>
    </w:p>
    <w:p w14:paraId="2FA6531F" w14:textId="54747BEB" w:rsidR="00D43BF8" w:rsidRDefault="00D43BF8">
      <w:pPr>
        <w:rPr>
          <w:lang w:val="en-US"/>
        </w:rPr>
      </w:pPr>
    </w:p>
    <w:p w14:paraId="50A8A221" w14:textId="49D2803B" w:rsidR="00624B26" w:rsidRDefault="00624B26">
      <w:pPr>
        <w:rPr>
          <w:lang w:val="en-US"/>
        </w:rPr>
      </w:pPr>
    </w:p>
    <w:p w14:paraId="11C8F36A" w14:textId="0FAFC171" w:rsidR="00A24872" w:rsidRDefault="00A24872">
      <w:pPr>
        <w:rPr>
          <w:lang w:val="en-US"/>
        </w:rPr>
      </w:pPr>
    </w:p>
    <w:p w14:paraId="7AAA6DCA" w14:textId="289B3BBD" w:rsidR="00A11F31" w:rsidRPr="00034A58" w:rsidRDefault="00A11F31"/>
    <w:sectPr w:rsidR="00A11F31" w:rsidRPr="00034A58" w:rsidSect="00034A58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748D"/>
    <w:rsid w:val="00034A58"/>
    <w:rsid w:val="000D3572"/>
    <w:rsid w:val="002F0821"/>
    <w:rsid w:val="00315039"/>
    <w:rsid w:val="00322E12"/>
    <w:rsid w:val="00344939"/>
    <w:rsid w:val="003A6A22"/>
    <w:rsid w:val="003C0E9F"/>
    <w:rsid w:val="00422468"/>
    <w:rsid w:val="00446018"/>
    <w:rsid w:val="004D17F6"/>
    <w:rsid w:val="004F0A3B"/>
    <w:rsid w:val="00521F59"/>
    <w:rsid w:val="005D1779"/>
    <w:rsid w:val="00624B26"/>
    <w:rsid w:val="0067286E"/>
    <w:rsid w:val="0068104F"/>
    <w:rsid w:val="006B2668"/>
    <w:rsid w:val="00724071"/>
    <w:rsid w:val="007C165D"/>
    <w:rsid w:val="008527F1"/>
    <w:rsid w:val="0085748D"/>
    <w:rsid w:val="008F46D5"/>
    <w:rsid w:val="00905347"/>
    <w:rsid w:val="009E5359"/>
    <w:rsid w:val="00A11F31"/>
    <w:rsid w:val="00A24872"/>
    <w:rsid w:val="00A64E18"/>
    <w:rsid w:val="00AD1C1A"/>
    <w:rsid w:val="00AF5C28"/>
    <w:rsid w:val="00B40EEB"/>
    <w:rsid w:val="00C22C91"/>
    <w:rsid w:val="00C32D00"/>
    <w:rsid w:val="00D42492"/>
    <w:rsid w:val="00D43BF8"/>
    <w:rsid w:val="00D80C46"/>
    <w:rsid w:val="00D84876"/>
    <w:rsid w:val="00DA4173"/>
    <w:rsid w:val="00EC176C"/>
    <w:rsid w:val="00F62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E733B1"/>
  <w15:chartTrackingRefBased/>
  <w15:docId w15:val="{C72B13F1-9F27-49C7-8556-BC1966A62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4A58"/>
    <w:pPr>
      <w:ind w:left="720"/>
      <w:contextualSpacing/>
    </w:pPr>
    <w:rPr>
      <w:kern w:val="0"/>
      <w14:ligatures w14:val="none"/>
    </w:rPr>
  </w:style>
  <w:style w:type="table" w:styleId="a4">
    <w:name w:val="Table Grid"/>
    <w:basedOn w:val="a1"/>
    <w:uiPriority w:val="39"/>
    <w:rsid w:val="00034A5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034A58"/>
    <w:rPr>
      <w:color w:val="0563C1" w:themeColor="hyperlink"/>
      <w:u w:val="single"/>
    </w:rPr>
  </w:style>
  <w:style w:type="paragraph" w:customStyle="1" w:styleId="Default">
    <w:name w:val="Default"/>
    <w:uiPriority w:val="99"/>
    <w:semiHidden/>
    <w:rsid w:val="00034A5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kern w:val="0"/>
      <w:sz w:val="24"/>
      <w:szCs w:val="24"/>
      <w14:ligatures w14:val="none"/>
    </w:rPr>
  </w:style>
  <w:style w:type="character" w:styleId="a6">
    <w:name w:val="Unresolved Mention"/>
    <w:basedOn w:val="a0"/>
    <w:uiPriority w:val="99"/>
    <w:semiHidden/>
    <w:unhideWhenUsed/>
    <w:rsid w:val="00034A5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et.google.com/mvf-vmoa-vqb" TargetMode="External"/><Relationship Id="rId13" Type="http://schemas.openxmlformats.org/officeDocument/2006/relationships/image" Target="media/image1.png"/><Relationship Id="rId18" Type="http://schemas.openxmlformats.org/officeDocument/2006/relationships/image" Target="media/image6.png"/><Relationship Id="rId3" Type="http://schemas.openxmlformats.org/officeDocument/2006/relationships/settings" Target="settings.xml"/><Relationship Id="rId21" Type="http://schemas.openxmlformats.org/officeDocument/2006/relationships/image" Target="media/image9.png"/><Relationship Id="rId7" Type="http://schemas.openxmlformats.org/officeDocument/2006/relationships/hyperlink" Target="https://meet.google.com/eyv-ranq-pwc" TargetMode="External"/><Relationship Id="rId12" Type="http://schemas.openxmlformats.org/officeDocument/2006/relationships/hyperlink" Target="http://conf.omsu.ru/politconf" TargetMode="External"/><Relationship Id="rId17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openxmlformats.org/officeDocument/2006/relationships/image" Target="media/image4.png"/><Relationship Id="rId20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hyperlink" Target="https://meet.google.com/cmq-egzt-vpj" TargetMode="External"/><Relationship Id="rId11" Type="http://schemas.openxmlformats.org/officeDocument/2006/relationships/hyperlink" Target="mailto:KefnerNV@omsu.ru" TargetMode="External"/><Relationship Id="rId5" Type="http://schemas.openxmlformats.org/officeDocument/2006/relationships/hyperlink" Target="https://meet.google.com/cmq-egzt-vpj" TargetMode="External"/><Relationship Id="rId15" Type="http://schemas.openxmlformats.org/officeDocument/2006/relationships/image" Target="media/image3.png"/><Relationship Id="rId23" Type="http://schemas.openxmlformats.org/officeDocument/2006/relationships/theme" Target="theme/theme1.xml"/><Relationship Id="rId10" Type="http://schemas.openxmlformats.org/officeDocument/2006/relationships/hyperlink" Target="mailto:PopovaIuV@omsu.ru" TargetMode="External"/><Relationship Id="rId19" Type="http://schemas.openxmlformats.org/officeDocument/2006/relationships/image" Target="media/image7.png"/><Relationship Id="rId4" Type="http://schemas.openxmlformats.org/officeDocument/2006/relationships/webSettings" Target="webSettings.xml"/><Relationship Id="rId9" Type="http://schemas.openxmlformats.org/officeDocument/2006/relationships/hyperlink" Target="https://meet.google.com/bkt-ixrm-ehi" TargetMode="External"/><Relationship Id="rId14" Type="http://schemas.openxmlformats.org/officeDocument/2006/relationships/image" Target="media/image2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3FBBED-90B9-4781-98D3-476857CFF0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845</Words>
  <Characters>4818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vivobook asus</dc:creator>
  <cp:keywords/>
  <dc:description/>
  <cp:lastModifiedBy>vivobook asus</cp:lastModifiedBy>
  <cp:revision>2</cp:revision>
  <dcterms:created xsi:type="dcterms:W3CDTF">2024-06-16T14:25:00Z</dcterms:created>
  <dcterms:modified xsi:type="dcterms:W3CDTF">2024-06-16T14:25:00Z</dcterms:modified>
</cp:coreProperties>
</file>