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A212" w14:textId="6290FBB1" w:rsidR="00FB456D" w:rsidRDefault="00FB456D">
      <w:r w:rsidRPr="00FB456D">
        <w:t>https://omsu.ru/news/23387/</w:t>
      </w:r>
    </w:p>
    <w:sectPr w:rsidR="00FB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6D"/>
    <w:rsid w:val="00FB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2700C"/>
  <w15:chartTrackingRefBased/>
  <w15:docId w15:val="{D7ABFC75-2E2B-5245-8F0B-F52250CE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Анна Шершнева</cp:lastModifiedBy>
  <cp:revision>2</cp:revision>
  <dcterms:created xsi:type="dcterms:W3CDTF">2023-10-27T16:23:00Z</dcterms:created>
  <dcterms:modified xsi:type="dcterms:W3CDTF">2023-10-27T16:23:00Z</dcterms:modified>
</cp:coreProperties>
</file>